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0" w:firstLineChars="10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kern w:val="0"/>
          <w:sz w:val="44"/>
          <w:szCs w:val="44"/>
          <w:shd w:val="clear" w:fill="FFFFFF"/>
          <w:lang w:val="en-US" w:eastAsia="zh-CN" w:bidi="ar"/>
        </w:rPr>
        <w:t>附件：</w:t>
      </w:r>
    </w:p>
    <w:p>
      <w:pPr>
        <w:ind w:firstLine="336" w:firstLineChars="100"/>
        <w:jc w:val="left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8"/>
          <w:sz w:val="32"/>
          <w:szCs w:val="32"/>
          <w:shd w:val="clear" w:fill="F5F9FF"/>
          <w:lang w:val="en-US" w:eastAsia="zh-CN"/>
        </w:rPr>
      </w:pPr>
    </w:p>
    <w:p>
      <w:pPr>
        <w:ind w:firstLine="456" w:firstLineChars="10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8"/>
          <w:sz w:val="44"/>
          <w:szCs w:val="44"/>
          <w:bdr w:val="none" w:color="auto" w:sz="0" w:space="0"/>
          <w:shd w:val="clear" w:fill="F5F9FF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8"/>
          <w:sz w:val="44"/>
          <w:szCs w:val="44"/>
          <w:bdr w:val="none" w:color="auto" w:sz="0" w:space="0"/>
          <w:shd w:val="clear" w:fill="F5F9FF"/>
        </w:rPr>
        <w:t>2021年陕西省文化产业“十百千”工程重点文化产业园区（基地）和企业名单</w:t>
      </w:r>
    </w:p>
    <w:bookmarkEnd w:id="0"/>
    <w:p>
      <w:pPr>
        <w:ind w:firstLine="337" w:firstLineChars="100"/>
        <w:jc w:val="center"/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5F9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一、文化产业示范园区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1.西部电影圈子·西影电影产业集聚区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2.西安曲江创客大街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3.延安市圣地河谷·金延安文化旅游产业园区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4.汉中市兴汉生态旅游汉文化示范区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二、文化产业重点园区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1.西安市鄠邑关中婚俗文化产业园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2.西安市此地城市文化复合空间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3.宝鸡市理想共创文化科技产业园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4.咸阳高新区电子科技企业孵化园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5.榆林市大漠军旅文化园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6.榆林市圣都乐园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7.安康市毛绒玩具文创产业园区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8.安康市古西城文化园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9.商洛市丹风县核桃文化产业园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三、文化产业示范基地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1.陕西秦始皇帝陵博览院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2.西安市美人鱼文化创意产业园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3.西安市崬场数字影视服务基地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4.西安市诗经里小镇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5.西安市茯茶镇茯茶文化产业基地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6.西安市西部机场传媒文化产业示范基地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7.西安市浙文创·新势力创意中心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8.宝鸡市千阳县西秦刺绣文化产业园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9.咸阳5G新媒体广告产业园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10.咸阳市青龙山文化产业园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11.渭南市华州区影桥皮影文化园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12.渭南市尧头窑文化旅游生态园区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13.汉中市智慧汉台数字经济产业园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14.安康市汉江雁山瀑布养生度假区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15.安康市陕南民俗文化旅游第一村--鲁家村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16.商洛市洛南县音乐小镇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17.商洛市洛南县仓颉小镇文化旅游景区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四、领军型文化企业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1.咸阳彩虹光电科技有限公司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2.三人行传媒集团股份有限公司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五、骨干型文化企业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1.峻凌电子（咸阳）有限公司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2.陕西蒲城民艺传承发展有限公司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3.陕西旅游集团朗德演艺有限公司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4.安康市恒安玩具有限公司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5.西安微聚信息技术有限公司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6.中煤地西安地图制印有限公司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7.榆林市金马广告装饰有限责任公司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8.宝鸡好猫实业（集团）有限公司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9.西安交响乐团有限公司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10.西安纽扣软件科技有限公司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11.商洛市硕亿水晶珠宝有限公司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12.清涧县火星石材有限责任公司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13.宁强县羌州绣娘文化有限公司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14.陕西全民合伙人网络科技有限公司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15.洛川翔龙包装有限责任公司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六、高成长型文化企业（省直）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1.陕西文投（影视）艺达文化传媒有限公司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2.西安曲江大秦帝国影业投资有限公司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3.西安曲江影视文化传媒有限公司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4.陕西西咸新区秦汉新城影视发展有限公司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5.西安广播电视台艺术中心有限公司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6.西咸新区橙蝶影视文化有限公司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7.陕西数字新媒体艺术有限公司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8.陕西光中影视投资有限公司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9.陕西全景纪录影视传媒有限公司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10.西安梦想流坊影视文化传媒有限公司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11.陕西大河智业文化传播有限公司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12.陕西一路阳光文化传播有限公司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13.西安凯博文化发展有限公司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14.陕西新华发行集团神木市新华书店有限责任公司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15.陕西省视频大数据建设运营有限公司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16.陕西新华发行集团大荔县新华书店有限责任公司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17.陕西新华发行集团洋县新华书店有限责任公司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18.陕西新华发行集团镇安县新华书店有限责任公司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19.陕西新华发行集团彬州市新华书店有限责任公司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20.陕西新华发行集团商南县新华书店有限责任公司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21.陕西新华发行集团永寿县新华书店有限责任公司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22.陕西新华发行集团蒲城县新华书店有限责任公司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23.陕西新华发行集团紫阳县新华书店有限责任公司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24.陕西新华发行集团汉阴县新华书店有限责任公司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25.陕西新华发行集团延安市安塞区新华书店有限责任公司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26.陕西新华发行集团丹凤县新华书店有限责任公司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27.陕西新华发行集团白河县新华书店有限责任公司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28.陕西新华发行集团旬阳县新华书店有限责任公司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29.陕西新华发行集团洛川县新华书店有限责任公司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30.陕西广电通付电子商务有限公司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31.陕西新华发行集团富县新华书店有限责任公司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32.陕西新华发行集团宁陕县新华书店有限责任公司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33.陕西文化旅游股份有限公司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34.铜川文化旅游景区管理有限公司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35.陕西书画艺术品交易中心有限公司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七、文化产业示范园区和领军型文化企业候选单位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1.咸阳市关中民俗村—袁家村文化旅游园区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2.渭南市中华郡文化创意产业园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bdr w:val="none" w:color="auto" w:sz="0" w:space="0"/>
          <w:shd w:val="clear" w:fill="FFFFFF"/>
        </w:rPr>
        <w:t>3.陕西北人印刷机械有限责任公司</w:t>
      </w:r>
    </w:p>
    <w:p>
      <w:pPr>
        <w:ind w:firstLine="337" w:firstLineChars="100"/>
        <w:jc w:val="both"/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5F9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  <w:font w:name="Linux Biolinum G">
    <w:panose1 w:val="02000503000000000000"/>
    <w:charset w:val="00"/>
    <w:family w:val="auto"/>
    <w:pitch w:val="default"/>
    <w:sig w:usb0="E0000AFF" w:usb1="5000E5FB" w:usb2="00000020" w:usb3="00000000" w:csb0="600001BF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A2CF3"/>
    <w:rsid w:val="46EA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2022-01-21T09:20:00Z</dcterms:created>
  <dc:creator>张凡Rocky</dc:creator>
  <cp:lastModifiedBy>张凡Rocky</cp:lastModifiedBy>
  <dcterms:modified xsi:type="dcterms:W3CDTF">2022-01-21T09:32:03Z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016CBA88BBA54AB8A0AC2C4A3B6759A7</vt:lpwstr>
  </property>
</Properties>
</file>