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微软雅黑" w:eastAsia="仿宋_GB2312"/>
          <w:b/>
          <w:bCs/>
          <w:color w:val="auto"/>
          <w:szCs w:val="21"/>
          <w:u w:val="none"/>
        </w:rPr>
      </w:pPr>
      <w:r>
        <w:rPr>
          <w:rFonts w:hint="eastAsia" w:ascii="仿宋_GB2312" w:hAnsi="微软雅黑" w:eastAsia="仿宋_GB2312"/>
          <w:b/>
          <w:bCs/>
          <w:color w:val="auto"/>
          <w:szCs w:val="21"/>
          <w:u w:val="none"/>
        </w:rPr>
        <w:t>参选指南：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微软雅黑" w:eastAsia="仿宋_GB2312"/>
          <w:color w:val="auto"/>
          <w:szCs w:val="21"/>
          <w:u w:val="none"/>
        </w:rPr>
      </w:pPr>
      <w:r>
        <w:rPr>
          <w:rFonts w:ascii="仿宋_GB2312" w:hAnsi="微软雅黑" w:eastAsia="仿宋_GB2312"/>
          <w:color w:val="auto"/>
          <w:szCs w:val="21"/>
          <w:u w:val="none"/>
        </w:rPr>
        <w:t xml:space="preserve">1. </w:t>
      </w:r>
      <w:r>
        <w:rPr>
          <w:rFonts w:hint="eastAsia" w:ascii="仿宋_GB2312" w:hAnsi="微软雅黑" w:eastAsia="仿宋_GB2312"/>
          <w:color w:val="auto"/>
          <w:szCs w:val="21"/>
          <w:u w:val="none"/>
        </w:rPr>
        <w:t>请对照评选标准选择参选榜单，进行勾选；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微软雅黑" w:eastAsia="仿宋_GB2312"/>
          <w:color w:val="auto"/>
          <w:szCs w:val="21"/>
          <w:u w:val="none"/>
        </w:rPr>
      </w:pPr>
      <w:r>
        <w:rPr>
          <w:rFonts w:hint="eastAsia" w:ascii="仿宋_GB2312" w:hAnsi="微软雅黑" w:eastAsia="仿宋_GB2312"/>
          <w:color w:val="auto"/>
          <w:szCs w:val="21"/>
          <w:u w:val="none"/>
        </w:rPr>
        <w:t>2. 以下信息将全部作为评委评审的重要依据，请填写完整并保证资料的真实性；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微软雅黑" w:eastAsia="仿宋_GB2312"/>
          <w:color w:val="auto"/>
          <w:szCs w:val="21"/>
          <w:u w:val="none"/>
        </w:rPr>
      </w:pPr>
      <w:r>
        <w:rPr>
          <w:rFonts w:hint="eastAsia" w:ascii="仿宋_GB2312" w:hAnsi="微软雅黑" w:eastAsia="仿宋_GB2312"/>
          <w:color w:val="auto"/>
          <w:szCs w:val="21"/>
          <w:u w:val="none"/>
        </w:rPr>
        <w:t>3. 评委将根据BP内容给予综合评分，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"mailto:务必将此表连同BP和Ai格式Logo发送至674676455@qq.com" </w:instrText>
      </w:r>
      <w:r>
        <w:rPr>
          <w:color w:val="auto"/>
          <w:u w:val="none"/>
        </w:rPr>
        <w:fldChar w:fldCharType="separate"/>
      </w:r>
      <w:r>
        <w:rPr>
          <w:rStyle w:val="6"/>
          <w:rFonts w:hint="eastAsia" w:ascii="仿宋_GB2312" w:hAnsi="微软雅黑" w:eastAsia="仿宋_GB2312"/>
          <w:color w:val="auto"/>
          <w:szCs w:val="21"/>
          <w:u w:val="none"/>
        </w:rPr>
        <w:t>务必将此表连同BP和Ai格式Logo发送至6</w:t>
      </w:r>
      <w:r>
        <w:rPr>
          <w:rStyle w:val="6"/>
          <w:rFonts w:ascii="仿宋_GB2312" w:hAnsi="微软雅黑" w:eastAsia="仿宋_GB2312"/>
          <w:color w:val="auto"/>
          <w:szCs w:val="21"/>
          <w:u w:val="none"/>
        </w:rPr>
        <w:t>74676455@qq</w:t>
      </w:r>
      <w:r>
        <w:rPr>
          <w:rStyle w:val="6"/>
          <w:rFonts w:hint="eastAsia" w:ascii="仿宋_GB2312" w:hAnsi="微软雅黑" w:eastAsia="仿宋_GB2312"/>
          <w:color w:val="auto"/>
          <w:szCs w:val="21"/>
          <w:u w:val="none"/>
        </w:rPr>
        <w:t>.com</w:t>
      </w:r>
      <w:r>
        <w:rPr>
          <w:rStyle w:val="6"/>
          <w:rFonts w:hint="eastAsia" w:ascii="仿宋_GB2312" w:hAnsi="微软雅黑" w:eastAsia="仿宋_GB2312"/>
          <w:color w:val="auto"/>
          <w:szCs w:val="21"/>
          <w:u w:val="none"/>
        </w:rPr>
        <w:fldChar w:fldCharType="end"/>
      </w:r>
      <w:r>
        <w:rPr>
          <w:rFonts w:hint="eastAsia" w:ascii="仿宋_GB2312" w:hAnsi="微软雅黑" w:eastAsia="仿宋_GB2312"/>
          <w:color w:val="auto"/>
          <w:szCs w:val="21"/>
          <w:u w:val="none"/>
        </w:rPr>
        <w:t>；</w:t>
      </w:r>
    </w:p>
    <w:tbl>
      <w:tblPr>
        <w:tblStyle w:val="4"/>
        <w:tblpPr w:leftFromText="181" w:rightFromText="181" w:vertAnchor="text" w:horzAnchor="page" w:tblpX="1441" w:tblpY="589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88"/>
        <w:gridCol w:w="1305"/>
        <w:gridCol w:w="538"/>
        <w:gridCol w:w="897"/>
        <w:gridCol w:w="379"/>
        <w:gridCol w:w="921"/>
        <w:gridCol w:w="71"/>
        <w:gridCol w:w="1228"/>
        <w:gridCol w:w="402"/>
        <w:gridCol w:w="89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参选榜单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 xml:space="preserve"> 西安未来之星TOP100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最具成长性的中小微企业</w:t>
            </w:r>
          </w:p>
        </w:tc>
        <w:tc>
          <w:tcPr>
            <w:tcW w:w="609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 xml:space="preserve">西安龙门榜TOP20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有上市前景、且有意走向Pre-IPO的优秀企业（含新三板挂牌）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基本信息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公司全称</w:t>
            </w:r>
          </w:p>
        </w:tc>
        <w:tc>
          <w:tcPr>
            <w:tcW w:w="280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公司简称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一句话介绍</w:t>
            </w:r>
          </w:p>
        </w:tc>
        <w:tc>
          <w:tcPr>
            <w:tcW w:w="663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20字以内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公司简介（200字以内）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成立时间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注册资本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地区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auto"/>
                <w:szCs w:val="21"/>
                <w:u w:val="none"/>
              </w:rPr>
              <w:t>所属行业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4" w:hanging="34" w:hangingChars="16"/>
              <w:jc w:val="lef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新一代信息技术和人工智能     </w:t>
            </w: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航空航天             </w:t>
            </w:r>
            <w:r>
              <w:rPr>
                <w:rFonts w:ascii="仿宋_GB2312" w:hAnsi="微软雅黑" w:eastAsia="仿宋_GB2312"/>
                <w:color w:val="auto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生物医药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4" w:hanging="34" w:hangingChars="16"/>
              <w:jc w:val="lef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集成电路和光电芯片           </w:t>
            </w: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新能源、新材料        </w:t>
            </w: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高端装备和智能制造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4" w:hanging="34" w:hangingChars="16"/>
              <w:jc w:val="lef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文化娱乐             </w:t>
            </w:r>
            <w:r>
              <w:rPr>
                <w:rFonts w:hint="eastAsia" w:ascii="仿宋_GB2312" w:hAnsi="微软雅黑" w:eastAsia="仿宋_GB2312"/>
                <w:color w:val="auto"/>
                <w:sz w:val="2"/>
                <w:szCs w:val="21"/>
                <w:u w:val="none"/>
              </w:rPr>
              <w:t xml:space="preserve">          </w:t>
            </w:r>
            <w:r>
              <w:rPr>
                <w:rFonts w:ascii="仿宋_GB2312" w:hAnsi="微软雅黑" w:eastAsia="仿宋_GB2312"/>
                <w:color w:val="auto"/>
                <w:sz w:val="2"/>
                <w:szCs w:val="21"/>
                <w:u w:val="none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大消费 </w:t>
            </w:r>
            <w:r>
              <w:rPr>
                <w:rFonts w:ascii="仿宋_GB2312" w:hAnsi="微软雅黑" w:eastAsia="仿宋_GB2312"/>
                <w:color w:val="auto"/>
                <w:szCs w:val="21"/>
                <w:u w:val="none"/>
              </w:rPr>
              <w:t xml:space="preserve">               </w:t>
            </w: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其他______</w:t>
            </w:r>
            <w:r>
              <w:rPr>
                <w:rFonts w:ascii="仿宋_GB2312" w:hAnsi="微软雅黑" w:eastAsia="仿宋_GB2312"/>
                <w:color w:val="auto"/>
                <w:szCs w:val="21"/>
                <w:u w:val="none"/>
              </w:rPr>
              <w:t xml:space="preserve">  </w:t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融资经历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有   </w:t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无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上轮融资轮次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融资时间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投资机构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项目名称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项目介绍</w:t>
            </w:r>
          </w:p>
        </w:tc>
        <w:tc>
          <w:tcPr>
            <w:tcW w:w="793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创始人姓名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创业经历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首次创业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多次创业____________(历次创业项目)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商业模式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业务现状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竞争优势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团队优势/技术优势/特色优势/取得奖项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市场潜力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auto"/>
                <w:szCs w:val="21"/>
                <w:u w:val="none"/>
              </w:rPr>
              <w:t>您是从何渠道得知本次活动的？</w:t>
            </w:r>
          </w:p>
        </w:tc>
        <w:tc>
          <w:tcPr>
            <w:tcW w:w="66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园区/协会/政府   </w:t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合作媒体  </w:t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机构推荐     </w:t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孵化器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（选择对应渠道后，请填写渠道名称 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auto"/>
                <w:szCs w:val="21"/>
                <w:u w:val="none"/>
              </w:rPr>
              <w:t>有意参与项目路演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有     </w:t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无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auto"/>
                <w:szCs w:val="21"/>
                <w:u w:val="none"/>
              </w:rPr>
              <w:t>有意参与展览展示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 xml:space="preserve">有     </w:t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sym w:font="Wingdings 2" w:char="F030"/>
            </w:r>
            <w:r>
              <w:rPr>
                <w:rFonts w:hint="eastAsia" w:ascii="仿宋_GB2312" w:hAnsi="微软雅黑" w:eastAsia="仿宋_GB2312"/>
                <w:color w:val="auto"/>
                <w:szCs w:val="21"/>
                <w:u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参选联系人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职位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手机号码／微信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zCs w:val="21"/>
                <w:u w:val="none"/>
              </w:rPr>
              <w:t>邮箱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微软雅黑" w:eastAsia="仿宋_GB2312"/>
                <w:b/>
                <w:color w:val="auto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zRkMTI3MGZkYThkYzIyMzRhMTRjMGU1YjY2OTEifQ=="/>
  </w:docVars>
  <w:rsids>
    <w:rsidRoot w:val="00000000"/>
    <w:rsid w:val="1A45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2022-04-26T07:44:18Z</dcterms:created>
  <dc:creator>Administrator</dc:creator>
  <cp:lastModifiedBy>哟嚯</cp:lastModifiedBy>
  <dcterms:modified xsi:type="dcterms:W3CDTF">2022-04-26T07:44:22Z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CF69869937F24F318D20D840A3FA2643</vt:lpwstr>
  </property>
</Properties>
</file>